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8D2FB" w14:textId="77777777" w:rsidR="00CD76A7" w:rsidRPr="000B7547" w:rsidRDefault="00CD76A7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Aptos Display" w:hAnsi="Aptos Display" w:cs="Calibri"/>
          <w:b/>
          <w:bCs/>
          <w:sz w:val="28"/>
          <w:szCs w:val="28"/>
          <w:lang w:val="en"/>
        </w:rPr>
      </w:pPr>
      <w:r w:rsidRPr="000B7547">
        <w:rPr>
          <w:rFonts w:cs="Calibri"/>
          <w:b/>
          <w:bCs/>
          <w:sz w:val="28"/>
          <w:szCs w:val="28"/>
          <w:lang w:val="en"/>
        </w:rPr>
        <w:t xml:space="preserve"> </w:t>
      </w:r>
      <w:r w:rsidRPr="000B7547">
        <w:rPr>
          <w:rFonts w:ascii="Aptos Display" w:hAnsi="Aptos Display" w:cs="Calibri"/>
          <w:b/>
          <w:bCs/>
          <w:sz w:val="28"/>
          <w:szCs w:val="28"/>
          <w:lang w:val="en"/>
        </w:rPr>
        <w:t>MIDDLETON AND AISLABY VILLAGE HALL</w:t>
      </w:r>
    </w:p>
    <w:p w14:paraId="1962D3D5" w14:textId="7C301BA2" w:rsidR="00CD76A7" w:rsidRPr="000B7547" w:rsidRDefault="00CD76A7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Aptos Display" w:hAnsi="Aptos Display" w:cs="Calibri"/>
          <w:b/>
          <w:bCs/>
          <w:color w:val="2E74B5"/>
          <w:sz w:val="36"/>
          <w:szCs w:val="36"/>
          <w:lang w:val="en"/>
        </w:rPr>
      </w:pPr>
      <w:r w:rsidRPr="000B7547">
        <w:rPr>
          <w:rFonts w:ascii="Aptos Display" w:hAnsi="Aptos Display" w:cs="Calibri"/>
          <w:b/>
          <w:bCs/>
          <w:color w:val="2E74B5"/>
          <w:sz w:val="36"/>
          <w:szCs w:val="36"/>
          <w:lang w:val="en"/>
        </w:rPr>
        <w:t>BOOKING FORM</w:t>
      </w:r>
      <w:r w:rsidR="00EE2CFB" w:rsidRPr="000B7547">
        <w:rPr>
          <w:rFonts w:ascii="Aptos Display" w:hAnsi="Aptos Display" w:cs="Calibri"/>
          <w:b/>
          <w:bCs/>
          <w:color w:val="2E74B5"/>
          <w:sz w:val="36"/>
          <w:szCs w:val="36"/>
          <w:lang w:val="en"/>
        </w:rPr>
        <w:t xml:space="preserve"> </w:t>
      </w:r>
      <w:r w:rsidR="00CE041D" w:rsidRPr="000B7547">
        <w:rPr>
          <w:rFonts w:ascii="Aptos Display" w:hAnsi="Aptos Display" w:cs="Calibri"/>
          <w:b/>
          <w:bCs/>
          <w:color w:val="2E74B5"/>
          <w:sz w:val="36"/>
          <w:szCs w:val="36"/>
          <w:lang w:val="en"/>
        </w:rPr>
        <w:t xml:space="preserve">and </w:t>
      </w:r>
      <w:r w:rsidR="00BB66B7">
        <w:rPr>
          <w:rFonts w:ascii="Aptos Display" w:hAnsi="Aptos Display" w:cs="Calibri"/>
          <w:b/>
          <w:bCs/>
          <w:color w:val="2E74B5"/>
          <w:sz w:val="36"/>
          <w:szCs w:val="36"/>
          <w:lang w:val="en"/>
        </w:rPr>
        <w:t xml:space="preserve">HIRE AGREEMENT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CD76A7" w:rsidRPr="00AF0E58" w14:paraId="26719895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AED86F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Name of Hirer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20B8C" w14:textId="77777777" w:rsidR="00F72C47" w:rsidRPr="0078115F" w:rsidRDefault="00F72C47" w:rsidP="00A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iCs/>
                <w:sz w:val="24"/>
                <w:szCs w:val="24"/>
                <w:lang w:val="en"/>
              </w:rPr>
            </w:pPr>
          </w:p>
        </w:tc>
      </w:tr>
      <w:tr w:rsidR="00CD76A7" w:rsidRPr="00AF0E58" w14:paraId="3D927E7C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751BD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proofErr w:type="spellStart"/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Organisation</w:t>
            </w:r>
            <w:proofErr w:type="spellEnd"/>
            <w:r w:rsidR="00B019B0"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</w:t>
            </w: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/</w:t>
            </w:r>
            <w:r w:rsidR="00B019B0"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</w:t>
            </w: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Private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7A6B0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i/>
                <w:sz w:val="24"/>
                <w:szCs w:val="24"/>
                <w:lang w:val="en"/>
              </w:rPr>
            </w:pPr>
          </w:p>
        </w:tc>
      </w:tr>
      <w:tr w:rsidR="00CD76A7" w:rsidRPr="00AF0E58" w14:paraId="282B8158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80B3F01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Contact Details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27CC8AE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3DC9E787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0DE769" w14:textId="77777777" w:rsidR="00CD76A7" w:rsidRPr="0078115F" w:rsidRDefault="00CD76A7" w:rsidP="003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Mobile </w:t>
            </w:r>
            <w:r w:rsidR="00645E1C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363D6" w14:textId="77777777" w:rsidR="00CD76A7" w:rsidRPr="0078115F" w:rsidRDefault="00AF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E Mail</w:t>
            </w:r>
            <w:r w:rsidR="00645E1C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               </w:t>
            </w:r>
          </w:p>
        </w:tc>
      </w:tr>
      <w:tr w:rsidR="00CD76A7" w:rsidRPr="00AF0E58" w14:paraId="16E7C3B3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3F745" w14:textId="77777777" w:rsidR="00CD76A7" w:rsidRPr="0078115F" w:rsidRDefault="003360BF" w:rsidP="003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Land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EBDE4" w14:textId="481392B5" w:rsidR="00CD76A7" w:rsidRPr="0078115F" w:rsidRDefault="00CD76A7" w:rsidP="00A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Postal</w:t>
            </w:r>
            <w:r w:rsidR="00645E1C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    </w:t>
            </w:r>
          </w:p>
        </w:tc>
      </w:tr>
      <w:tr w:rsidR="0078115F" w:rsidRPr="00AF0E58" w14:paraId="39F6538E" w14:textId="77777777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544B64C5" w14:textId="77777777" w:rsidR="0078115F" w:rsidRPr="0078115F" w:rsidRDefault="0078115F" w:rsidP="003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  <w:t>Charges as advertised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6B65C2FD" w14:textId="77777777" w:rsidR="0078115F" w:rsidRPr="0078115F" w:rsidRDefault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  <w:t>https://middletonandaislabyvillagehall.weebly.com/bookings.html</w:t>
            </w:r>
          </w:p>
        </w:tc>
      </w:tr>
      <w:tr w:rsidR="00CD76A7" w:rsidRPr="00AF0E58" w14:paraId="59C66F23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39F03AF0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Main Hall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11E68C" w14:textId="5E67FFAB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752E02C1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</w:tcPr>
          <w:p w14:paraId="2CA2693C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Small Hall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BDC44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37676905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14:paraId="012C8F3E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color w:val="FFFFFF"/>
                <w:sz w:val="24"/>
                <w:szCs w:val="24"/>
                <w:lang w:val="en"/>
              </w:rPr>
              <w:t>Committee Room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FEB02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64B5B054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1534BA20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Whole Site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D51C91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60897261" w14:textId="77777777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293A7590" w14:textId="28D6D299" w:rsidR="00CD76A7" w:rsidRPr="008F756E" w:rsidRDefault="00B0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</w:pPr>
            <w:r w:rsidRPr="008F756E"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  <w:t xml:space="preserve">Hire </w:t>
            </w:r>
            <w:r w:rsidR="00645E1C" w:rsidRPr="008F756E"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  <w:t>Charge Rate</w:t>
            </w:r>
            <w:r w:rsidR="008F756E">
              <w:rPr>
                <w:rFonts w:ascii="Aptos Narrow" w:hAnsi="Aptos Narrow" w:cs="Calibri"/>
                <w:color w:val="FFFF00"/>
                <w:sz w:val="24"/>
                <w:szCs w:val="24"/>
                <w:lang w:val="en"/>
              </w:rPr>
              <w:t xml:space="preserve">                           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42BCD022" w14:textId="6B9B3C38" w:rsidR="00CD76A7" w:rsidRPr="0078115F" w:rsidRDefault="008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Details </w:t>
            </w:r>
            <w:r w:rsidR="003E6517">
              <w:rPr>
                <w:rFonts w:ascii="Aptos Narrow" w:hAnsi="Aptos Narrow" w:cs="Calibri"/>
                <w:sz w:val="24"/>
                <w:szCs w:val="24"/>
                <w:lang w:val="en"/>
              </w:rPr>
              <w:t>of hire</w:t>
            </w:r>
          </w:p>
        </w:tc>
      </w:tr>
      <w:tr w:rsidR="00B019B0" w:rsidRPr="00AF0E58" w14:paraId="090FF3C7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/>
          </w:tcPr>
          <w:p w14:paraId="13F5DEC3" w14:textId="77777777" w:rsidR="00B019B0" w:rsidRPr="0078115F" w:rsidRDefault="00B019B0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Full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6FAB6A" w14:textId="31EFFA74" w:rsidR="00B019B0" w:rsidRPr="0078115F" w:rsidRDefault="00B0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B019B0" w:rsidRPr="00AF0E58" w14:paraId="10632E72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99FF"/>
          </w:tcPr>
          <w:p w14:paraId="4407CCD8" w14:textId="77777777" w:rsidR="00B019B0" w:rsidRPr="0078115F" w:rsidRDefault="00B019B0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Discount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A531B" w14:textId="77777777" w:rsidR="00B019B0" w:rsidRPr="0078115F" w:rsidRDefault="00B0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B019B0" w:rsidRPr="00AF0E58" w14:paraId="6ACE4A12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7F973CD" w14:textId="77777777" w:rsidR="00B019B0" w:rsidRPr="0078115F" w:rsidRDefault="00B019B0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Special Arrangement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C55A4" w14:textId="77777777" w:rsidR="00B019B0" w:rsidRPr="0078115F" w:rsidRDefault="00B0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0B7547" w:rsidRPr="00AF0E58" w14:paraId="2AFAD4D2" w14:textId="77777777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/>
          </w:tcPr>
          <w:p w14:paraId="062A8F12" w14:textId="6CFC7704" w:rsidR="000B7547" w:rsidRPr="0078115F" w:rsidRDefault="000B7547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>Dates required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B0CE5B" w14:textId="77777777" w:rsidR="000B7547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  <w:p w14:paraId="29BF4D07" w14:textId="77777777" w:rsidR="000B7547" w:rsidRPr="0078115F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0B7547" w:rsidRPr="00AF0E58" w14:paraId="64118E57" w14:textId="77777777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/>
          </w:tcPr>
          <w:p w14:paraId="1B8B9E58" w14:textId="163B6931" w:rsidR="000B7547" w:rsidRDefault="000B7547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>Purpose of hire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D3FD3" w14:textId="77777777" w:rsidR="000B7547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  <w:p w14:paraId="56465AAD" w14:textId="77777777" w:rsidR="000B7547" w:rsidRPr="0078115F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0B7547" w:rsidRPr="00AF0E58" w14:paraId="0E8B4FE7" w14:textId="77777777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/>
          </w:tcPr>
          <w:p w14:paraId="6811CB6B" w14:textId="4698F7D6" w:rsidR="000B7547" w:rsidRDefault="000B7547" w:rsidP="0064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>Time(s) required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88882" w14:textId="77777777" w:rsidR="000B7547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  <w:p w14:paraId="0DB5B271" w14:textId="77777777" w:rsidR="000B7547" w:rsidRPr="0078115F" w:rsidRDefault="000B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</w:p>
        </w:tc>
      </w:tr>
      <w:tr w:rsidR="00CD76A7" w:rsidRPr="00AF0E58" w14:paraId="005F2FEF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C780C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User Guide </w:t>
            </w:r>
            <w:r w:rsidR="00CE041D"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p</w:t>
            </w: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resented</w:t>
            </w:r>
            <w:r w:rsidR="00B019B0"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and acknowledged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6203B" w14:textId="77777777" w:rsidR="00CD76A7" w:rsidRPr="0078115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hyperlink r:id="rId4" w:history="1">
              <w:r w:rsidR="00CD76A7" w:rsidRPr="0078115F">
                <w:rPr>
                  <w:rFonts w:ascii="Aptos Narrow" w:hAnsi="Aptos Narrow" w:cs="Calibri"/>
                  <w:color w:val="2E74B5"/>
                  <w:sz w:val="24"/>
                  <w:szCs w:val="24"/>
                  <w:lang w:val="en"/>
                </w:rPr>
                <w:t>https://middletonandaislabyvillagehall.weebly.com/hirers-pack.html</w:t>
              </w:r>
            </w:hyperlink>
          </w:p>
        </w:tc>
      </w:tr>
      <w:tr w:rsidR="00CD76A7" w:rsidRPr="00AF0E58" w14:paraId="5893261F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BE95A6" w14:textId="77777777" w:rsidR="00CD76A7" w:rsidRPr="0078115F" w:rsidRDefault="00B0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Safeguarding Policy</w:t>
            </w:r>
            <w:r w:rsidR="00CE041D"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acknowledged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FF97E" w14:textId="77777777" w:rsidR="00CD76A7" w:rsidRPr="0078115F" w:rsidRDefault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color w:val="0066FF"/>
                <w:sz w:val="24"/>
                <w:szCs w:val="24"/>
                <w:lang w:val="en"/>
              </w:rPr>
            </w:pPr>
            <w:r w:rsidRPr="00EE2CFB">
              <w:rPr>
                <w:rFonts w:ascii="Aptos Narrow" w:hAnsi="Aptos Narrow" w:cs="Calibri"/>
                <w:color w:val="0066FF"/>
                <w:sz w:val="24"/>
                <w:szCs w:val="24"/>
                <w:lang w:val="en"/>
              </w:rPr>
              <w:t>https://middletonandaislabyvillagehall.weebly.com/mavh-governance.html</w:t>
            </w:r>
          </w:p>
        </w:tc>
      </w:tr>
      <w:tr w:rsidR="00CD76A7" w:rsidRPr="00AF0E58" w14:paraId="23386237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A5AD1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User Risk Assessment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EAB874" w14:textId="77777777" w:rsidR="00CD76A7" w:rsidRPr="0078115F" w:rsidRDefault="00C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Users/Hirers required to complete risk assessment for their activity at MAVH and confirm completion</w:t>
            </w:r>
          </w:p>
          <w:p w14:paraId="2EB2FA48" w14:textId="77777777" w:rsidR="00CD76A7" w:rsidRPr="0078115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hyperlink r:id="rId5" w:history="1">
              <w:r w:rsidR="00CD76A7" w:rsidRPr="0078115F">
                <w:rPr>
                  <w:rFonts w:ascii="Aptos Narrow" w:hAnsi="Aptos Narrow" w:cs="Calibri"/>
                  <w:color w:val="2E74B5"/>
                  <w:sz w:val="24"/>
                  <w:szCs w:val="24"/>
                  <w:lang w:val="en"/>
                </w:rPr>
                <w:t>https://middletonandaislabyvillagehall.weebly.com/hiring--covid19-guidance.html</w:t>
              </w:r>
            </w:hyperlink>
          </w:p>
        </w:tc>
      </w:tr>
      <w:tr w:rsidR="00CE041D" w:rsidRPr="00AF0E58" w14:paraId="70F10C0C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CAB73" w14:textId="77777777" w:rsidR="00CE041D" w:rsidRPr="0078115F" w:rsidRDefault="00CE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Insurance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EA41F3" w14:textId="58C2C9EA" w:rsidR="00CE041D" w:rsidRPr="0078115F" w:rsidRDefault="008F756E" w:rsidP="00CE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Employers and public insurance </w:t>
            </w:r>
            <w:proofErr w:type="gramStart"/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>is</w:t>
            </w:r>
            <w:proofErr w:type="gramEnd"/>
            <w:r>
              <w:rPr>
                <w:rFonts w:ascii="Aptos Narrow" w:hAnsi="Aptos Narrow" w:cs="Calibri"/>
                <w:sz w:val="24"/>
                <w:szCs w:val="24"/>
                <w:lang w:val="en"/>
              </w:rPr>
              <w:t xml:space="preserve"> in place.</w:t>
            </w:r>
          </w:p>
        </w:tc>
      </w:tr>
      <w:tr w:rsidR="0078115F" w:rsidRPr="00AF0E58" w14:paraId="104D753F" w14:textId="77777777" w:rsidTr="00CE041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82377" w14:textId="77777777" w:rsidR="0078115F" w:rsidRPr="0078115F" w:rsidRDefault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Licenses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576DB" w14:textId="77777777" w:rsidR="0078115F" w:rsidRPr="0078115F" w:rsidRDefault="0078115F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Narrow" w:hAnsi="Aptos Narrow" w:cs="Calibri"/>
                <w:sz w:val="24"/>
                <w:szCs w:val="24"/>
                <w:lang w:val="en"/>
              </w:rPr>
            </w:pPr>
            <w:r w:rsidRPr="0078115F">
              <w:rPr>
                <w:rFonts w:ascii="Aptos Narrow" w:hAnsi="Aptos Narrow" w:cs="Calibri"/>
                <w:sz w:val="24"/>
                <w:szCs w:val="24"/>
                <w:lang w:val="en"/>
              </w:rPr>
              <w:t>We do not have a Premises License for the sale of alcohol.  This Agreement gives permission to you for a performance of live music, the playing of recorded music</w:t>
            </w:r>
            <w:r w:rsidR="001537AF">
              <w:rPr>
                <w:rFonts w:ascii="Aptos Narrow" w:hAnsi="Aptos Narrow" w:cs="Calibri"/>
                <w:sz w:val="24"/>
                <w:szCs w:val="24"/>
                <w:lang w:val="en"/>
              </w:rPr>
              <w:t>.</w:t>
            </w:r>
          </w:p>
        </w:tc>
      </w:tr>
      <w:tr w:rsidR="0078115F" w:rsidRPr="00AF0E58" w14:paraId="05AB34E5" w14:textId="77777777" w:rsidTr="0078115F">
        <w:trPr>
          <w:trHeight w:val="198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9AB33" w14:textId="518EE6F8" w:rsidR="008F756E" w:rsidRDefault="00EE2CFB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  <w:r>
              <w:rPr>
                <w:rFonts w:ascii="Aptos Display" w:hAnsi="Aptos Display" w:cs="Calibri"/>
                <w:sz w:val="28"/>
                <w:szCs w:val="28"/>
                <w:lang w:val="en"/>
              </w:rPr>
              <w:t>Signature of Hirer</w:t>
            </w:r>
          </w:p>
          <w:p w14:paraId="5DA482ED" w14:textId="77777777" w:rsidR="008F756E" w:rsidRDefault="008F756E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</w:p>
          <w:p w14:paraId="21DCE20D" w14:textId="77777777" w:rsidR="008F756E" w:rsidRDefault="008F756E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</w:p>
          <w:p w14:paraId="0E5AD224" w14:textId="77777777" w:rsidR="008F756E" w:rsidRDefault="008F756E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  <w:r>
              <w:rPr>
                <w:rFonts w:ascii="Aptos Display" w:hAnsi="Aptos Display" w:cs="Calibri"/>
                <w:sz w:val="28"/>
                <w:szCs w:val="28"/>
                <w:lang w:val="en"/>
              </w:rPr>
              <w:t>……………………………</w:t>
            </w:r>
          </w:p>
          <w:p w14:paraId="2418CB2B" w14:textId="77777777" w:rsidR="008F756E" w:rsidRDefault="008F756E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</w:p>
          <w:p w14:paraId="0697A285" w14:textId="5110FE75" w:rsidR="008F756E" w:rsidRDefault="008F756E" w:rsidP="0078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sz w:val="28"/>
                <w:szCs w:val="28"/>
                <w:lang w:val="en"/>
              </w:rPr>
            </w:pPr>
            <w:r>
              <w:rPr>
                <w:rFonts w:ascii="Aptos Display" w:hAnsi="Aptos Display" w:cs="Calibri"/>
                <w:sz w:val="28"/>
                <w:szCs w:val="28"/>
                <w:lang w:val="en"/>
              </w:rPr>
              <w:t>Date………………….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427760" w14:textId="77777777" w:rsidR="00EE2CFB" w:rsidRPr="00EE2CFB" w:rsidRDefault="00EE2CFB" w:rsidP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lang w:val="en"/>
              </w:rPr>
            </w:pPr>
            <w:r>
              <w:rPr>
                <w:rFonts w:ascii="Aptos Display" w:hAnsi="Aptos Display" w:cs="Calibri"/>
                <w:lang w:val="en"/>
              </w:rPr>
              <w:t xml:space="preserve">This document sets out the terms and conditions of hiring the Middleton and Aislaby Village Hall </w:t>
            </w:r>
            <w:r w:rsidRPr="00EE2CFB">
              <w:rPr>
                <w:rFonts w:ascii="Aptos Display" w:hAnsi="Aptos Display" w:cs="Calibri"/>
                <w:lang w:val="en"/>
              </w:rPr>
              <w:t>Confirmation of your acceptance of this Agreement must be provided to our Bookings Secretary by returning, either:</w:t>
            </w:r>
          </w:p>
          <w:p w14:paraId="4AEA540C" w14:textId="77777777" w:rsidR="00EE2CFB" w:rsidRPr="00EE2CFB" w:rsidRDefault="00EE2CFB" w:rsidP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lang w:val="en"/>
              </w:rPr>
            </w:pPr>
            <w:r w:rsidRPr="00EE2CFB">
              <w:rPr>
                <w:rFonts w:ascii="Aptos Display" w:hAnsi="Aptos Display" w:cs="Calibri"/>
                <w:lang w:val="en"/>
              </w:rPr>
              <w:t>a) a</w:t>
            </w:r>
            <w:r w:rsidR="00645E1C">
              <w:rPr>
                <w:rFonts w:ascii="Aptos Display" w:hAnsi="Aptos Display" w:cs="Calibri"/>
                <w:lang w:val="en"/>
              </w:rPr>
              <w:t>n</w:t>
            </w:r>
            <w:r w:rsidRPr="00EE2CFB">
              <w:rPr>
                <w:rFonts w:ascii="Aptos Display" w:hAnsi="Aptos Display" w:cs="Calibri"/>
                <w:lang w:val="en"/>
              </w:rPr>
              <w:t xml:space="preserve"> </w:t>
            </w:r>
            <w:r w:rsidR="00645E1C">
              <w:rPr>
                <w:rFonts w:ascii="Aptos Display" w:hAnsi="Aptos Display" w:cs="Calibri"/>
                <w:lang w:val="en"/>
              </w:rPr>
              <w:t>acknowledged</w:t>
            </w:r>
            <w:r w:rsidRPr="00EE2CFB">
              <w:rPr>
                <w:rFonts w:ascii="Aptos Display" w:hAnsi="Aptos Display" w:cs="Calibri"/>
                <w:lang w:val="en"/>
              </w:rPr>
              <w:t>, dated, paper copy of this Agreement with your handwritten signature in the space provided; or</w:t>
            </w:r>
          </w:p>
          <w:p w14:paraId="1AA736B7" w14:textId="77777777" w:rsidR="0078115F" w:rsidRDefault="00EE2CFB" w:rsidP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lang w:val="en"/>
              </w:rPr>
            </w:pPr>
            <w:r w:rsidRPr="00EE2CFB">
              <w:rPr>
                <w:rFonts w:ascii="Aptos Display" w:hAnsi="Aptos Display" w:cs="Calibri"/>
                <w:lang w:val="en"/>
              </w:rPr>
              <w:t xml:space="preserve">b) a dated, digital copy of this Agreement, fully </w:t>
            </w:r>
            <w:r w:rsidR="00645E1C">
              <w:rPr>
                <w:rFonts w:ascii="Aptos Display" w:hAnsi="Aptos Display" w:cs="Calibri"/>
                <w:lang w:val="en"/>
              </w:rPr>
              <w:t>acknowledge</w:t>
            </w:r>
            <w:r w:rsidRPr="00EE2CFB">
              <w:rPr>
                <w:rFonts w:ascii="Aptos Display" w:hAnsi="Aptos Display" w:cs="Calibri"/>
                <w:lang w:val="en"/>
              </w:rPr>
              <w:t xml:space="preserve"> including with your name in the signature space, returned to us on an email which must include the words, ‘I/We agree to the terms of the attached Hiring Agreement’.</w:t>
            </w:r>
          </w:p>
          <w:p w14:paraId="1BEAD99B" w14:textId="77777777" w:rsidR="00EE2CFB" w:rsidRDefault="00EE2CFB" w:rsidP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lang w:val="en"/>
              </w:rPr>
            </w:pPr>
          </w:p>
          <w:p w14:paraId="1BAAE1F5" w14:textId="77777777" w:rsidR="00EE2CFB" w:rsidRPr="00EE2CFB" w:rsidRDefault="00EE2CFB" w:rsidP="00E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tos Display" w:hAnsi="Aptos Display" w:cs="Calibri"/>
                <w:b/>
                <w:bCs/>
                <w:lang w:val="en"/>
              </w:rPr>
            </w:pPr>
            <w:r>
              <w:rPr>
                <w:rFonts w:ascii="Aptos Display" w:hAnsi="Aptos Display" w:cs="Calibri"/>
                <w:b/>
                <w:bCs/>
                <w:lang w:val="en"/>
              </w:rPr>
              <w:t xml:space="preserve">MAVH </w:t>
            </w:r>
            <w:r w:rsidRPr="00EE2CFB">
              <w:rPr>
                <w:rFonts w:ascii="Aptos Display" w:hAnsi="Aptos Display" w:cs="Calibri"/>
                <w:b/>
                <w:bCs/>
                <w:lang w:val="en"/>
              </w:rPr>
              <w:t xml:space="preserve">Booking secretary: </w:t>
            </w:r>
            <w:r w:rsidRPr="00EE2CFB">
              <w:rPr>
                <w:rFonts w:ascii="Aptos Display" w:hAnsi="Aptos Display" w:cs="Calibri"/>
                <w:lang w:val="en"/>
              </w:rPr>
              <w:t>stuartplant159@btinternet.com</w:t>
            </w:r>
          </w:p>
        </w:tc>
      </w:tr>
    </w:tbl>
    <w:p w14:paraId="1418F436" w14:textId="2A48B9E8" w:rsidR="00CD76A7" w:rsidRPr="00BB66B7" w:rsidRDefault="00BB66B7" w:rsidP="00BB66B7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cs="Calibri"/>
          <w:i/>
          <w:iCs/>
          <w:lang w:val="en"/>
        </w:rPr>
      </w:pPr>
      <w:r w:rsidRPr="00BB66B7">
        <w:rPr>
          <w:rFonts w:cs="Calibri"/>
          <w:i/>
          <w:iCs/>
          <w:lang w:val="en"/>
        </w:rPr>
        <w:t>Part 1 of 2 in conjunction with Part 2 of 2 Hirer’s Guide</w:t>
      </w:r>
    </w:p>
    <w:sectPr w:rsidR="00CD76A7" w:rsidRPr="00BB66B7" w:rsidSect="00BC7C0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547"/>
    <w:rsid w:val="000B7547"/>
    <w:rsid w:val="0013170C"/>
    <w:rsid w:val="001537AF"/>
    <w:rsid w:val="003360BF"/>
    <w:rsid w:val="003E6517"/>
    <w:rsid w:val="004F2EC3"/>
    <w:rsid w:val="005A3C11"/>
    <w:rsid w:val="00645E1C"/>
    <w:rsid w:val="0078115F"/>
    <w:rsid w:val="00850184"/>
    <w:rsid w:val="008F756E"/>
    <w:rsid w:val="00A823F1"/>
    <w:rsid w:val="00AC7919"/>
    <w:rsid w:val="00AF0E58"/>
    <w:rsid w:val="00B019B0"/>
    <w:rsid w:val="00BB66B7"/>
    <w:rsid w:val="00BC7C09"/>
    <w:rsid w:val="00CD76A7"/>
    <w:rsid w:val="00CE041D"/>
    <w:rsid w:val="00E50416"/>
    <w:rsid w:val="00EE2CFB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89E2A"/>
  <w14:defaultImageDpi w14:val="0"/>
  <w15:chartTrackingRefBased/>
  <w15:docId w15:val="{BADE2F45-B6AE-4EF6-8C11-6344369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ddletonandaislabyvillagehall.weebly.com/hiring--covid19-guidance.html" TargetMode="External"/><Relationship Id="rId4" Type="http://schemas.openxmlformats.org/officeDocument/2006/relationships/hyperlink" Target="https://middletonandaislabyvillagehall.weebly.com/hirers-pack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IDDLETON%20AND%20AISLABY%20VILLAGE%20HALL%20revised%20booking%2024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MIDDLETON AND AISLABY VILLAGE HALL revised booking 24-5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12" baseType="variant"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https://middletonandaislabyvillagehall.weebly.com/hiring--covid19-guidance.html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https://middletonandaislabyvillagehall.weebly.com/hirers-pack.html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stuart plant</cp:lastModifiedBy>
  <cp:revision>8</cp:revision>
  <cp:lastPrinted>2024-02-27T23:43:00Z</cp:lastPrinted>
  <dcterms:created xsi:type="dcterms:W3CDTF">2024-02-27T23:35:00Z</dcterms:created>
  <dcterms:modified xsi:type="dcterms:W3CDTF">2024-03-08T13:41:00Z</dcterms:modified>
</cp:coreProperties>
</file>